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BD6C5" w14:textId="0CCCEC82" w:rsidR="00814369" w:rsidRPr="009C2CAC" w:rsidRDefault="00B812D9" w:rsidP="00196B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2CAC">
        <w:rPr>
          <w:rFonts w:ascii="Times New Roman" w:hAnsi="Times New Roman" w:cs="Times New Roman"/>
          <w:sz w:val="28"/>
          <w:szCs w:val="28"/>
        </w:rPr>
        <w:t>Wyróżniająca ocena kierunku Informatyka i ekonometria – decyzja Prezydium Polskiej Komisji Akredytacyjnej</w:t>
      </w:r>
    </w:p>
    <w:p w14:paraId="560B31B6" w14:textId="77777777" w:rsidR="00B812D9" w:rsidRDefault="00B812D9" w:rsidP="00B81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6F75B" w14:textId="21B173DE" w:rsidR="004E1CEA" w:rsidRDefault="00B812D9" w:rsidP="00B812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29">
        <w:rPr>
          <w:rFonts w:ascii="Times New Roman" w:hAnsi="Times New Roman" w:cs="Times New Roman"/>
          <w:b/>
          <w:sz w:val="24"/>
          <w:szCs w:val="24"/>
        </w:rPr>
        <w:t>Polska Komisja Akredytacyjna</w:t>
      </w:r>
      <w:r w:rsidR="00C8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229">
        <w:rPr>
          <w:rFonts w:ascii="Times New Roman" w:hAnsi="Times New Roman" w:cs="Times New Roman"/>
          <w:b/>
          <w:sz w:val="24"/>
          <w:szCs w:val="24"/>
        </w:rPr>
        <w:t xml:space="preserve">wydała ocenę wyróżniającą dla kierunku Informatyka i </w:t>
      </w:r>
      <w:r w:rsidRPr="00E84BF6">
        <w:rPr>
          <w:rFonts w:ascii="Times New Roman" w:hAnsi="Times New Roman" w:cs="Times New Roman"/>
          <w:b/>
          <w:sz w:val="24"/>
          <w:szCs w:val="24"/>
        </w:rPr>
        <w:t>ekonometria</w:t>
      </w:r>
      <w:r w:rsidR="00877B82" w:rsidRPr="00E84BF6">
        <w:rPr>
          <w:rFonts w:ascii="Times New Roman" w:hAnsi="Times New Roman" w:cs="Times New Roman"/>
          <w:b/>
          <w:sz w:val="24"/>
          <w:szCs w:val="24"/>
        </w:rPr>
        <w:t xml:space="preserve"> prowadzonym przez Wydział Zarządzania Uniwersytetu Gdańskiego </w:t>
      </w:r>
      <w:r w:rsidRPr="00E84BF6">
        <w:rPr>
          <w:rFonts w:ascii="Times New Roman" w:hAnsi="Times New Roman" w:cs="Times New Roman"/>
          <w:b/>
          <w:sz w:val="24"/>
          <w:szCs w:val="24"/>
        </w:rPr>
        <w:t>na</w:t>
      </w:r>
      <w:r w:rsidRPr="000B2229">
        <w:rPr>
          <w:rFonts w:ascii="Times New Roman" w:hAnsi="Times New Roman" w:cs="Times New Roman"/>
          <w:b/>
          <w:sz w:val="24"/>
          <w:szCs w:val="24"/>
        </w:rPr>
        <w:t xml:space="preserve"> poziomie studiów pierwszego i drugiego stopnia o profilu ogólnoakademickim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2229" w:rsidRPr="00C80ECE">
        <w:rPr>
          <w:rFonts w:ascii="Times New Roman" w:hAnsi="Times New Roman" w:cs="Times New Roman"/>
          <w:b/>
          <w:sz w:val="24"/>
          <w:szCs w:val="24"/>
        </w:rPr>
        <w:t xml:space="preserve">Jest to najwyższa </w:t>
      </w:r>
      <w:r w:rsidR="00C80ECE">
        <w:rPr>
          <w:rFonts w:ascii="Times New Roman" w:hAnsi="Times New Roman" w:cs="Times New Roman"/>
          <w:b/>
          <w:sz w:val="24"/>
          <w:szCs w:val="24"/>
        </w:rPr>
        <w:t xml:space="preserve">możliwa </w:t>
      </w:r>
      <w:r w:rsidR="000B2229" w:rsidRPr="00C80ECE">
        <w:rPr>
          <w:rFonts w:ascii="Times New Roman" w:hAnsi="Times New Roman" w:cs="Times New Roman"/>
          <w:b/>
          <w:sz w:val="24"/>
          <w:szCs w:val="24"/>
        </w:rPr>
        <w:t xml:space="preserve">ocena oraz wyraz uznania dla wysokiej jakości kształcenia </w:t>
      </w:r>
      <w:r w:rsidR="00C80ECE" w:rsidRPr="00C80ECE">
        <w:rPr>
          <w:rFonts w:ascii="Times New Roman" w:hAnsi="Times New Roman" w:cs="Times New Roman"/>
          <w:b/>
          <w:sz w:val="24"/>
          <w:szCs w:val="24"/>
        </w:rPr>
        <w:t xml:space="preserve">na tym kierunku. </w:t>
      </w:r>
    </w:p>
    <w:p w14:paraId="2FB6D5AE" w14:textId="65E31077" w:rsidR="00091CD3" w:rsidRPr="00091CD3" w:rsidRDefault="00091CD3" w:rsidP="00B81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F6">
        <w:rPr>
          <w:rFonts w:ascii="Times New Roman" w:hAnsi="Times New Roman" w:cs="Times New Roman"/>
          <w:sz w:val="24"/>
          <w:szCs w:val="24"/>
        </w:rPr>
        <w:t>Certyfikat PKA został przekazany na posiedzeniu Senatu Uniwersytetu Gdańskiego 26 listopada 2020 r.</w:t>
      </w:r>
      <w:r w:rsidRPr="00AB6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FCCAA" w14:textId="6C901501" w:rsidR="00C80ECE" w:rsidRPr="00196B97" w:rsidRDefault="00C80ECE" w:rsidP="00B81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stwierdza Prezydium Polskiej Komisji Akredytacyjnej w uchwale: </w:t>
      </w:r>
      <w:r w:rsidRPr="00196B97">
        <w:rPr>
          <w:rFonts w:ascii="Times New Roman" w:hAnsi="Times New Roman" w:cs="Times New Roman"/>
          <w:sz w:val="24"/>
          <w:szCs w:val="24"/>
        </w:rPr>
        <w:t>„</w:t>
      </w:r>
      <w:r w:rsidR="00B812D9" w:rsidRPr="00196B97">
        <w:rPr>
          <w:rFonts w:ascii="Times New Roman" w:hAnsi="Times New Roman" w:cs="Times New Roman"/>
          <w:bCs/>
          <w:iCs/>
          <w:sz w:val="24"/>
          <w:szCs w:val="24"/>
        </w:rPr>
        <w:t xml:space="preserve">wysoka jakość kształcenia prowadzonego na Wydziale Zarządzania Uniwersytetu Gdańskiego na kierunku </w:t>
      </w:r>
      <w:r w:rsidR="009C2CAC" w:rsidRPr="00196B9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B812D9" w:rsidRPr="00196B97">
        <w:rPr>
          <w:rFonts w:ascii="Times New Roman" w:hAnsi="Times New Roman" w:cs="Times New Roman"/>
          <w:bCs/>
          <w:iCs/>
          <w:sz w:val="24"/>
          <w:szCs w:val="24"/>
        </w:rPr>
        <w:t>nformatyka i ekonometria oraz stopień spełnienia przyjętych kryterió</w:t>
      </w:r>
      <w:r w:rsidR="003F1DCA" w:rsidRPr="00196B97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B812D9" w:rsidRPr="00196B97">
        <w:rPr>
          <w:rFonts w:ascii="Times New Roman" w:hAnsi="Times New Roman" w:cs="Times New Roman"/>
          <w:bCs/>
          <w:iCs/>
          <w:sz w:val="24"/>
          <w:szCs w:val="24"/>
        </w:rPr>
        <w:t xml:space="preserve"> jakościowych uzasadniają wydanie oceny wyróżniającej</w:t>
      </w:r>
      <w:r w:rsidR="003F1DCA" w:rsidRPr="00196B97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FEFADCA" w14:textId="4E2A5FC8" w:rsidR="00C80ECE" w:rsidRPr="00196B97" w:rsidRDefault="00C80ECE" w:rsidP="00B812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B97">
        <w:rPr>
          <w:rFonts w:ascii="Times New Roman" w:hAnsi="Times New Roman" w:cs="Times New Roman"/>
          <w:i/>
          <w:sz w:val="24"/>
          <w:szCs w:val="24"/>
        </w:rPr>
        <w:t>Certyfikat ten traktujemy jako potwierdzenie właściwego, zgodnego z oczekiwaniami pracodawców rozwoju kształcenia na Wydziale Zarządzania. Rynek w Polsce, ale i za granicą, potrzebuje absolwentów charakteryzujących się umiejętnością analitycznego myślenia, analizowania faktów i danych statystycznych oraz sprawnego posługiwania się najnowocześniejszymi narzędziami informatycznymi. Nasz program kształcenia, w którym coraz więcej jest elementów sztucznej inteligencji i technik Big Data gwarantuje, co potwierdza certyfikat PKA, zdobycie tych kompetencji na wysokim akademickim poziomie</w:t>
      </w:r>
      <w:r>
        <w:rPr>
          <w:rFonts w:ascii="Times New Roman" w:hAnsi="Times New Roman" w:cs="Times New Roman"/>
          <w:sz w:val="24"/>
          <w:szCs w:val="24"/>
        </w:rPr>
        <w:t xml:space="preserve"> – ocenia </w:t>
      </w:r>
      <w:r w:rsidRPr="00196B97">
        <w:rPr>
          <w:rFonts w:ascii="Times New Roman" w:hAnsi="Times New Roman" w:cs="Times New Roman"/>
          <w:b/>
          <w:sz w:val="24"/>
          <w:szCs w:val="24"/>
        </w:rPr>
        <w:t>prof. Mirosław Szreder Dzi</w:t>
      </w:r>
      <w:r w:rsidR="00196B97" w:rsidRPr="00196B97">
        <w:rPr>
          <w:rFonts w:ascii="Times New Roman" w:hAnsi="Times New Roman" w:cs="Times New Roman"/>
          <w:b/>
          <w:sz w:val="24"/>
          <w:szCs w:val="24"/>
        </w:rPr>
        <w:t>e</w:t>
      </w:r>
      <w:r w:rsidRPr="00196B97">
        <w:rPr>
          <w:rFonts w:ascii="Times New Roman" w:hAnsi="Times New Roman" w:cs="Times New Roman"/>
          <w:b/>
          <w:sz w:val="24"/>
          <w:szCs w:val="24"/>
        </w:rPr>
        <w:t xml:space="preserve">kan Wydziału Zarządzania </w:t>
      </w:r>
      <w:r w:rsidR="00196B97" w:rsidRPr="00196B97">
        <w:rPr>
          <w:rFonts w:ascii="Times New Roman" w:hAnsi="Times New Roman" w:cs="Times New Roman"/>
          <w:b/>
          <w:sz w:val="24"/>
          <w:szCs w:val="24"/>
        </w:rPr>
        <w:t>Uniwersytetu Gdańskiego</w:t>
      </w:r>
    </w:p>
    <w:p w14:paraId="08B4E13B" w14:textId="77777777" w:rsidR="00196B97" w:rsidRDefault="00196B97" w:rsidP="0019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EE">
        <w:rPr>
          <w:rFonts w:ascii="Times New Roman" w:hAnsi="Times New Roman" w:cs="Times New Roman"/>
          <w:sz w:val="24"/>
          <w:szCs w:val="24"/>
        </w:rPr>
        <w:t xml:space="preserve">Na kierunku Informatyka i ekonometria studenci zdobywają wiedzę i umiejętności, których znaczenie na rynku ogromnie wzrosło w ostatnim czasie. Są to zarówno umiejętności cyfrowe (na specjalności </w:t>
      </w:r>
      <w:r w:rsidRPr="009D7402">
        <w:rPr>
          <w:rFonts w:ascii="Times New Roman" w:hAnsi="Times New Roman" w:cs="Times New Roman"/>
          <w:iCs/>
          <w:sz w:val="24"/>
          <w:szCs w:val="24"/>
        </w:rPr>
        <w:t>Informatyka ekonomiczna</w:t>
      </w:r>
      <w:r>
        <w:rPr>
          <w:rFonts w:ascii="Times New Roman" w:hAnsi="Times New Roman" w:cs="Times New Roman"/>
          <w:sz w:val="24"/>
          <w:szCs w:val="24"/>
        </w:rPr>
        <w:t xml:space="preserve">), jak i kompetencje z zakresu analizy danych (specjalność </w:t>
      </w:r>
      <w:r w:rsidRPr="009D7402">
        <w:rPr>
          <w:rFonts w:ascii="Times New Roman" w:hAnsi="Times New Roman" w:cs="Times New Roman"/>
          <w:iCs/>
          <w:sz w:val="24"/>
          <w:szCs w:val="24"/>
        </w:rPr>
        <w:t>Analiza danych</w:t>
      </w:r>
      <w:r w:rsidRPr="00437AEE">
        <w:rPr>
          <w:rFonts w:ascii="Times New Roman" w:hAnsi="Times New Roman" w:cs="Times New Roman"/>
          <w:i/>
          <w:iCs/>
          <w:sz w:val="24"/>
          <w:szCs w:val="24"/>
        </w:rPr>
        <w:t xml:space="preserve"> – Big Data</w:t>
      </w:r>
      <w:r>
        <w:rPr>
          <w:rFonts w:ascii="Times New Roman" w:hAnsi="Times New Roman" w:cs="Times New Roman"/>
          <w:sz w:val="24"/>
          <w:szCs w:val="24"/>
        </w:rPr>
        <w:t xml:space="preserve">) oraz analitycznego myślenia i modelowania współczesnych zagadnień gospodarczych (specjalność </w:t>
      </w:r>
      <w:r w:rsidRPr="009D7402">
        <w:rPr>
          <w:rFonts w:ascii="Times New Roman" w:hAnsi="Times New Roman" w:cs="Times New Roman"/>
          <w:iCs/>
          <w:sz w:val="24"/>
          <w:szCs w:val="24"/>
        </w:rPr>
        <w:t>Analityka gospodarcza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E3145D0" w14:textId="77777777" w:rsidR="00196B97" w:rsidRDefault="00196B97" w:rsidP="0019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realizację zajęć włączeni są wykładowcy z zagranicy, a także specjaliści z zakresu IT wywodzący się z praktyki gospodarczej i administracyjnej. </w:t>
      </w:r>
    </w:p>
    <w:p w14:paraId="7123E27E" w14:textId="58EE843F" w:rsidR="00196B97" w:rsidRPr="00AB66BB" w:rsidRDefault="00196B97" w:rsidP="00B81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BB">
        <w:rPr>
          <w:rFonts w:ascii="Times New Roman" w:hAnsi="Times New Roman" w:cs="Times New Roman"/>
          <w:sz w:val="24"/>
          <w:szCs w:val="24"/>
        </w:rPr>
        <w:t xml:space="preserve">Studia na tym kierunku cieszą się powodzeniem zarówno wśród studentów studiów stacjonarnych, jak i niestacjonarnych. </w:t>
      </w:r>
    </w:p>
    <w:p w14:paraId="0C8D73A0" w14:textId="167D552F" w:rsidR="00196B97" w:rsidRDefault="00196B97" w:rsidP="0019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Najwyższa możliwa ocena, jaką uzyskał program kształcenia i jego realizacja na kierunku Informatyka i ekonometria, jest wynikiem dużego zaangażowania wszystkich związanych z tym kierunkiem nauczycieli akademickich. Filarami tego kierunku są: Katedra Informatyki Ekonomicznej (z </w:t>
      </w:r>
      <w:r w:rsidRPr="00196B97">
        <w:rPr>
          <w:rFonts w:ascii="Times New Roman" w:hAnsi="Times New Roman" w:cs="Times New Roman"/>
          <w:b/>
          <w:sz w:val="24"/>
          <w:szCs w:val="24"/>
        </w:rPr>
        <w:t>prof.  dr. hab. Stanisławem Wryczą</w:t>
      </w:r>
      <w:r>
        <w:rPr>
          <w:rFonts w:ascii="Times New Roman" w:hAnsi="Times New Roman" w:cs="Times New Roman"/>
          <w:sz w:val="24"/>
          <w:szCs w:val="24"/>
        </w:rPr>
        <w:t xml:space="preserve"> na czele), Katedra Ekonometrii (którą kieruje </w:t>
      </w:r>
      <w:r w:rsidRPr="00196B97">
        <w:rPr>
          <w:rFonts w:ascii="Times New Roman" w:hAnsi="Times New Roman" w:cs="Times New Roman"/>
          <w:b/>
          <w:sz w:val="24"/>
          <w:szCs w:val="24"/>
        </w:rPr>
        <w:t>prof. dr hab. Paweł Miłobędzki</w:t>
      </w:r>
      <w:r>
        <w:rPr>
          <w:rFonts w:ascii="Times New Roman" w:hAnsi="Times New Roman" w:cs="Times New Roman"/>
          <w:sz w:val="24"/>
          <w:szCs w:val="24"/>
        </w:rPr>
        <w:t xml:space="preserve">) oraz Katedra Statystyki. </w:t>
      </w:r>
    </w:p>
    <w:p w14:paraId="6139B2F4" w14:textId="52FBA0DC" w:rsidR="00877B82" w:rsidRDefault="00877B82" w:rsidP="0019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F6">
        <w:rPr>
          <w:rFonts w:ascii="Times New Roman" w:hAnsi="Times New Roman" w:cs="Times New Roman"/>
          <w:sz w:val="24"/>
          <w:szCs w:val="24"/>
        </w:rPr>
        <w:t xml:space="preserve">Wyróżniająca ocena została wydana po kontroli programowej kierunku, przeprowadzonej przez Polska Komisję Akredytacyjną (PKA) w 2019 r.  </w:t>
      </w:r>
    </w:p>
    <w:p w14:paraId="124514C5" w14:textId="01BF21F7" w:rsidR="00196B97" w:rsidRDefault="00196B97" w:rsidP="0019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wyróżniająca przyznawana jest na 8 kolejnych lat.</w:t>
      </w:r>
    </w:p>
    <w:p w14:paraId="4E6683E6" w14:textId="24199081" w:rsidR="003F1DCA" w:rsidRDefault="00196B97" w:rsidP="00B81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1DCA" w:rsidRPr="00196B97">
        <w:rPr>
          <w:rFonts w:ascii="Times New Roman" w:hAnsi="Times New Roman" w:cs="Times New Roman"/>
          <w:i/>
          <w:sz w:val="24"/>
          <w:szCs w:val="24"/>
        </w:rPr>
        <w:t xml:space="preserve">Dzięki </w:t>
      </w:r>
      <w:r w:rsidR="009C2CAC" w:rsidRPr="00196B97">
        <w:rPr>
          <w:rFonts w:ascii="Times New Roman" w:hAnsi="Times New Roman" w:cs="Times New Roman"/>
          <w:i/>
          <w:sz w:val="24"/>
          <w:szCs w:val="24"/>
        </w:rPr>
        <w:t xml:space="preserve">nowym </w:t>
      </w:r>
      <w:r w:rsidR="003F1DCA" w:rsidRPr="00196B97">
        <w:rPr>
          <w:rFonts w:ascii="Times New Roman" w:hAnsi="Times New Roman" w:cs="Times New Roman"/>
          <w:i/>
          <w:sz w:val="24"/>
          <w:szCs w:val="24"/>
        </w:rPr>
        <w:t xml:space="preserve">inicjatywom </w:t>
      </w:r>
      <w:r w:rsidR="0027370A" w:rsidRPr="00196B97">
        <w:rPr>
          <w:rFonts w:ascii="Times New Roman" w:hAnsi="Times New Roman" w:cs="Times New Roman"/>
          <w:i/>
          <w:sz w:val="24"/>
          <w:szCs w:val="24"/>
        </w:rPr>
        <w:t>dydaktycznym, doskonaleniu wiedzy</w:t>
      </w:r>
      <w:r w:rsidR="009C2CAC" w:rsidRPr="00196B97">
        <w:rPr>
          <w:rFonts w:ascii="Times New Roman" w:hAnsi="Times New Roman" w:cs="Times New Roman"/>
          <w:i/>
          <w:sz w:val="24"/>
          <w:szCs w:val="24"/>
        </w:rPr>
        <w:t xml:space="preserve"> nauczycieli akademickich</w:t>
      </w:r>
      <w:r w:rsidR="0027370A" w:rsidRPr="00196B97">
        <w:rPr>
          <w:rFonts w:ascii="Times New Roman" w:hAnsi="Times New Roman" w:cs="Times New Roman"/>
          <w:i/>
          <w:sz w:val="24"/>
          <w:szCs w:val="24"/>
        </w:rPr>
        <w:t>, a także ścisłej współpracy z praktyką gospodarczą po raz pierwszy Wydzia</w:t>
      </w:r>
      <w:r w:rsidR="009C2CAC" w:rsidRPr="00196B97">
        <w:rPr>
          <w:rFonts w:ascii="Times New Roman" w:hAnsi="Times New Roman" w:cs="Times New Roman"/>
          <w:i/>
          <w:sz w:val="24"/>
          <w:szCs w:val="24"/>
        </w:rPr>
        <w:t>ł</w:t>
      </w:r>
      <w:r w:rsidR="0027370A" w:rsidRPr="00196B97">
        <w:rPr>
          <w:rFonts w:ascii="Times New Roman" w:hAnsi="Times New Roman" w:cs="Times New Roman"/>
          <w:i/>
          <w:sz w:val="24"/>
          <w:szCs w:val="24"/>
        </w:rPr>
        <w:t xml:space="preserve"> Zarządzania cieszy się z wyróżniającej oceny programowej Polskiej Komisji Akredytacyjnej. </w:t>
      </w:r>
      <w:r w:rsidR="009C2CAC" w:rsidRPr="00196B97">
        <w:rPr>
          <w:rFonts w:ascii="Times New Roman" w:hAnsi="Times New Roman" w:cs="Times New Roman"/>
          <w:i/>
          <w:sz w:val="24"/>
          <w:szCs w:val="24"/>
        </w:rPr>
        <w:t xml:space="preserve">Dla władz Wydziału i całej kadry akademickiej jest to </w:t>
      </w:r>
      <w:r w:rsidR="0027370A" w:rsidRPr="00196B97">
        <w:rPr>
          <w:rFonts w:ascii="Times New Roman" w:hAnsi="Times New Roman" w:cs="Times New Roman"/>
          <w:i/>
          <w:sz w:val="24"/>
          <w:szCs w:val="24"/>
        </w:rPr>
        <w:t>zobowiązanie do sprostania w przyszłości oczekiwaniom studentów i pracodawców w tak szybko zmieniających się obszarach informatyki, analizy danych i modelowania ekonometrycznego</w:t>
      </w:r>
      <w:r>
        <w:rPr>
          <w:rFonts w:ascii="Times New Roman" w:hAnsi="Times New Roman" w:cs="Times New Roman"/>
          <w:sz w:val="24"/>
          <w:szCs w:val="24"/>
        </w:rPr>
        <w:t xml:space="preserve"> – podsumowuje </w:t>
      </w:r>
      <w:r w:rsidRPr="00196B97">
        <w:rPr>
          <w:rFonts w:ascii="Times New Roman" w:hAnsi="Times New Roman" w:cs="Times New Roman"/>
          <w:sz w:val="24"/>
          <w:szCs w:val="24"/>
        </w:rPr>
        <w:t>prof. Mirosław Szreder</w:t>
      </w:r>
    </w:p>
    <w:p w14:paraId="48991A6E" w14:textId="77777777" w:rsidR="009C2CAC" w:rsidRPr="004E1CEA" w:rsidRDefault="009C2CAC" w:rsidP="002737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CCD157" w14:textId="24CFE8D5" w:rsidR="00B812D9" w:rsidRPr="00196B97" w:rsidRDefault="00B812D9" w:rsidP="00B812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2D9" w:rsidRPr="0019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D9"/>
    <w:rsid w:val="00091CD3"/>
    <w:rsid w:val="000B2229"/>
    <w:rsid w:val="00196B97"/>
    <w:rsid w:val="0027370A"/>
    <w:rsid w:val="003F1DCA"/>
    <w:rsid w:val="004E1CEA"/>
    <w:rsid w:val="006543A1"/>
    <w:rsid w:val="00814369"/>
    <w:rsid w:val="00877B82"/>
    <w:rsid w:val="00883A8F"/>
    <w:rsid w:val="009C2CAC"/>
    <w:rsid w:val="00AB66BB"/>
    <w:rsid w:val="00B812D9"/>
    <w:rsid w:val="00C80ECE"/>
    <w:rsid w:val="00E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AFEE"/>
  <w15:chartTrackingRefBased/>
  <w15:docId w15:val="{BE511009-0908-4B0F-A90B-2F5537A3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F1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D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D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8BED39BE21C48A8DF379B68B12D12" ma:contentTypeVersion="2" ma:contentTypeDescription="Create a new document." ma:contentTypeScope="" ma:versionID="3fd1620c2e98683d50771e5c0112073c">
  <xsd:schema xmlns:xsd="http://www.w3.org/2001/XMLSchema" xmlns:xs="http://www.w3.org/2001/XMLSchema" xmlns:p="http://schemas.microsoft.com/office/2006/metadata/properties" xmlns:ns3="c97d0656-2c1a-4c31-8a6a-d403c6d8dcbe" targetNamespace="http://schemas.microsoft.com/office/2006/metadata/properties" ma:root="true" ma:fieldsID="8820faf34ebc315043515aade0d29bb2" ns3:_="">
    <xsd:import namespace="c97d0656-2c1a-4c31-8a6a-d403c6d8d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0656-2c1a-4c31-8a6a-d403c6d8d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78B77-26E2-4388-B9C4-F530A566E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B393E-F4BE-4809-A2BB-E272DB892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D9DB8-BB3F-46B1-8262-D6079A5D9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d0656-2c1a-4c31-8a6a-d403c6d8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Szreder</dc:creator>
  <cp:keywords/>
  <dc:description/>
  <cp:lastModifiedBy>Anna Węsierska</cp:lastModifiedBy>
  <cp:revision>2</cp:revision>
  <dcterms:created xsi:type="dcterms:W3CDTF">2020-11-27T09:04:00Z</dcterms:created>
  <dcterms:modified xsi:type="dcterms:W3CDTF">2020-11-27T09:04:00Z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0x01010052D8BED39BE21C48A8DF379B68B12D12</vt:lpwstr>
  </property>
</Properties>
</file>